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Tenor Sans" w:cs="Tenor Sans" w:eastAsia="Tenor Sans" w:hAnsi="Tenor Sans"/>
          <w:color w:val="e56a54"/>
          <w:sz w:val="96"/>
          <w:szCs w:val="96"/>
        </w:rPr>
      </w:pPr>
      <w:r w:rsidDel="00000000" w:rsidR="00000000" w:rsidRPr="00000000">
        <w:rPr>
          <w:rFonts w:ascii="Tenor Sans" w:cs="Tenor Sans" w:eastAsia="Tenor Sans" w:hAnsi="Tenor Sans"/>
          <w:color w:val="e56a54"/>
          <w:sz w:val="96"/>
          <w:szCs w:val="96"/>
          <w:rtl w:val="0"/>
        </w:rPr>
        <w:t xml:space="preserve">Quoi?</w:t>
      </w:r>
    </w:p>
    <w:p w:rsidR="00000000" w:rsidDel="00000000" w:rsidP="00000000" w:rsidRDefault="00000000" w:rsidRPr="00000000" w14:paraId="00000002">
      <w:pPr>
        <w:pStyle w:val="Heading1"/>
        <w:spacing w:before="0" w:line="240" w:lineRule="auto"/>
        <w:jc w:val="center"/>
        <w:rPr>
          <w:rFonts w:ascii="Inter" w:cs="Inter" w:eastAsia="Inter" w:hAnsi="Inter"/>
          <w:color w:val="17181c"/>
          <w:highlight w:val="white"/>
        </w:rPr>
      </w:pPr>
      <w:r w:rsidDel="00000000" w:rsidR="00000000" w:rsidRPr="00000000">
        <w:rPr>
          <w:rFonts w:ascii="Inter" w:cs="Inter" w:eastAsia="Inter" w:hAnsi="Inter"/>
          <w:color w:val="17181c"/>
          <w:highlight w:val="white"/>
          <w:rtl w:val="0"/>
        </w:rPr>
        <w:t xml:space="preserve">« Qu’est-ce qui s’est passé? Qu’est-ce que j’ai remarqué? Quels faits ou observations m’ont frappé? »</w:t>
      </w:r>
    </w:p>
    <w:p w:rsidR="00000000" w:rsidDel="00000000" w:rsidP="00000000" w:rsidRDefault="00000000" w:rsidRPr="00000000" w14:paraId="00000003">
      <w:pPr>
        <w:rPr>
          <w:rFonts w:ascii="Quattrocento Sans" w:cs="Quattrocento Sans" w:eastAsia="Quattrocento Sans" w:hAnsi="Quattrocento Sans"/>
          <w:color w:val="17181c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Quattrocento Sans" w:cs="Quattrocento Sans" w:eastAsia="Quattrocento Sans" w:hAnsi="Quattrocento Sans"/>
          <w:color w:val="17181c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Baguet Script" w:cs="Baguet Script" w:eastAsia="Baguet Script" w:hAnsi="Baguet Script"/>
          <w:color w:val="e56a54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enor Sans" w:cs="Tenor Sans" w:eastAsia="Tenor Sans" w:hAnsi="Tenor Sans"/>
          <w:color w:val="e56a54"/>
          <w:sz w:val="96"/>
          <w:szCs w:val="96"/>
        </w:rPr>
      </w:pPr>
      <w:r w:rsidDel="00000000" w:rsidR="00000000" w:rsidRPr="00000000">
        <w:rPr>
          <w:rFonts w:ascii="Tenor Sans" w:cs="Tenor Sans" w:eastAsia="Tenor Sans" w:hAnsi="Tenor Sans"/>
          <w:color w:val="e56a54"/>
          <w:sz w:val="96"/>
          <w:szCs w:val="96"/>
          <w:rtl w:val="0"/>
        </w:rPr>
        <w:t xml:space="preserve">Et alors?</w:t>
      </w:r>
    </w:p>
    <w:p w:rsidR="00000000" w:rsidDel="00000000" w:rsidP="00000000" w:rsidRDefault="00000000" w:rsidRPr="00000000" w14:paraId="00000007">
      <w:pPr>
        <w:pStyle w:val="Heading1"/>
        <w:spacing w:before="0" w:line="240" w:lineRule="auto"/>
        <w:jc w:val="center"/>
        <w:rPr>
          <w:rFonts w:ascii="Inter" w:cs="Inter" w:eastAsia="Inter" w:hAnsi="Inter"/>
          <w:color w:val="17181c"/>
          <w:highlight w:val="white"/>
        </w:rPr>
      </w:pPr>
      <w:r w:rsidDel="00000000" w:rsidR="00000000" w:rsidRPr="00000000">
        <w:rPr>
          <w:rFonts w:ascii="Inter" w:cs="Inter" w:eastAsia="Inter" w:hAnsi="Inter"/>
          <w:color w:val="17181c"/>
          <w:highlight w:val="white"/>
          <w:rtl w:val="0"/>
        </w:rPr>
        <w:t xml:space="preserve">« En quoi ces faits sont-ils importants? Quels modèles ou conclusions émergent? Quelles hypothèses peut-on faire? Quels apprentissages peut-on en tirer? »</w:t>
      </w:r>
    </w:p>
    <w:p w:rsidR="00000000" w:rsidDel="00000000" w:rsidP="00000000" w:rsidRDefault="00000000" w:rsidRPr="00000000" w14:paraId="00000008">
      <w:pPr>
        <w:rPr>
          <w:rFonts w:ascii="Quattrocento Sans" w:cs="Quattrocento Sans" w:eastAsia="Quattrocento Sans" w:hAnsi="Quattrocento Sans"/>
          <w:color w:val="17181c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Quattrocento Sans" w:cs="Quattrocento Sans" w:eastAsia="Quattrocento Sans" w:hAnsi="Quattrocento Sans"/>
          <w:color w:val="17181c"/>
          <w:sz w:val="32"/>
          <w:szCs w:val="32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spacing w:before="0" w:line="240" w:lineRule="auto"/>
        <w:jc w:val="center"/>
        <w:rPr>
          <w:rFonts w:ascii="Tenor Sans" w:cs="Tenor Sans" w:eastAsia="Tenor Sans" w:hAnsi="Tenor Sans"/>
          <w:color w:val="e56a54"/>
          <w:sz w:val="96"/>
          <w:szCs w:val="96"/>
        </w:rPr>
      </w:pPr>
      <w:r w:rsidDel="00000000" w:rsidR="00000000" w:rsidRPr="00000000">
        <w:rPr>
          <w:rFonts w:ascii="Tenor Sans" w:cs="Tenor Sans" w:eastAsia="Tenor Sans" w:hAnsi="Tenor Sans"/>
          <w:color w:val="e56a54"/>
          <w:sz w:val="96"/>
          <w:szCs w:val="96"/>
          <w:rtl w:val="0"/>
        </w:rPr>
        <w:t xml:space="preserve">Et maintenant?</w:t>
      </w:r>
    </w:p>
    <w:p w:rsidR="00000000" w:rsidDel="00000000" w:rsidP="00000000" w:rsidRDefault="00000000" w:rsidRPr="00000000" w14:paraId="0000000B">
      <w:pPr>
        <w:pStyle w:val="Heading1"/>
        <w:spacing w:before="0" w:line="240" w:lineRule="auto"/>
        <w:jc w:val="center"/>
        <w:rPr>
          <w:rFonts w:ascii="Inter" w:cs="Inter" w:eastAsia="Inter" w:hAnsi="Inter"/>
          <w:color w:val="17181c"/>
          <w:highlight w:val="white"/>
        </w:rPr>
      </w:pPr>
      <w:r w:rsidDel="00000000" w:rsidR="00000000" w:rsidRPr="00000000">
        <w:rPr>
          <w:rFonts w:ascii="Inter" w:cs="Inter" w:eastAsia="Inter" w:hAnsi="Inter"/>
          <w:color w:val="17181c"/>
          <w:highlight w:val="white"/>
          <w:rtl w:val="0"/>
        </w:rPr>
        <w:t xml:space="preserve">« Quelles actions sont dans la logique de ce qui est ressorti des étapes précédentes? »</w:t>
      </w:r>
    </w:p>
    <w:p w:rsidR="00000000" w:rsidDel="00000000" w:rsidP="00000000" w:rsidRDefault="00000000" w:rsidRPr="00000000" w14:paraId="0000000C">
      <w:pPr>
        <w:rPr>
          <w:rFonts w:ascii="Quattrocento Sans" w:cs="Quattrocento Sans" w:eastAsia="Quattrocento Sans" w:hAnsi="Quattrocento Sans"/>
          <w:color w:val="17181c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1"/>
        <w:spacing w:before="0" w:line="240" w:lineRule="auto"/>
        <w:jc w:val="center"/>
        <w:rPr>
          <w:rFonts w:ascii="Quattrocento Sans" w:cs="Quattrocento Sans" w:eastAsia="Quattrocento Sans" w:hAnsi="Quattrocento Sans"/>
          <w:color w:val="17181c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enor Sans">
    <w:embedRegular w:fontKey="{00000000-0000-0000-0000-000000000000}" r:id="rId1" w:subsetted="0"/>
  </w:font>
  <w:font w:name="Inter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Quattrocento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  <w:font w:name="Baguet Scrip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114300" distT="114300" distL="114300" distR="114300">
          <wp:extent cx="864000" cy="3168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79812" l="0" r="0" t="-79813"/>
                  <a:stretch>
                    <a:fillRect/>
                  </a:stretch>
                </pic:blipFill>
                <pic:spPr>
                  <a:xfrm>
                    <a:off x="0" y="0"/>
                    <a:ext cx="864000" cy="316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959b3a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En-tte">
    <w:name w:val="header"/>
    <w:basedOn w:val="Normal"/>
    <w:link w:val="En-tteCar"/>
    <w:uiPriority w:val="99"/>
    <w:unhideWhenUsed w:val="1"/>
    <w:rsid w:val="00662DF2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662DF2"/>
  </w:style>
  <w:style w:type="paragraph" w:styleId="Pieddepage">
    <w:name w:val="footer"/>
    <w:basedOn w:val="Normal"/>
    <w:link w:val="PieddepageCar"/>
    <w:uiPriority w:val="99"/>
    <w:unhideWhenUsed w:val="1"/>
    <w:rsid w:val="00662DF2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662DF2"/>
  </w:style>
  <w:style w:type="paragraph" w:styleId="NormalWeb">
    <w:name w:val="Normal (Web)"/>
    <w:basedOn w:val="Normal"/>
    <w:uiPriority w:val="99"/>
    <w:semiHidden w:val="1"/>
    <w:unhideWhenUsed w:val="1"/>
    <w:rsid w:val="00662DF2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 w:val="1"/>
    <w:rsid w:val="004764AC"/>
    <w:pPr>
      <w:spacing w:after="0" w:line="240" w:lineRule="auto"/>
      <w:ind w:left="720"/>
      <w:contextualSpacing w:val="1"/>
    </w:pPr>
    <w:rPr>
      <w:rFonts w:ascii="Times New Roman" w:cs="Times New Roman" w:hAnsi="Times New Roman" w:eastAsiaTheme="minorEastAsia"/>
      <w:sz w:val="24"/>
      <w:szCs w:val="24"/>
      <w:lang w:eastAsia="fr-CA"/>
    </w:rPr>
  </w:style>
  <w:style w:type="character" w:styleId="Titre1Car" w:customStyle="1">
    <w:name w:val="Titre 1 Car"/>
    <w:basedOn w:val="Policepardfaut"/>
    <w:link w:val="Titre1"/>
    <w:uiPriority w:val="9"/>
    <w:rsid w:val="00262BDE"/>
    <w:rPr>
      <w:rFonts w:asciiTheme="majorHAnsi" w:cstheme="majorBidi" w:eastAsiaTheme="majorEastAsia" w:hAnsiTheme="majorHAnsi"/>
      <w:color w:val="949b3a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enorSans-regular.ttf"/><Relationship Id="rId2" Type="http://schemas.openxmlformats.org/officeDocument/2006/relationships/font" Target="fonts/Inter-regular.ttf"/><Relationship Id="rId3" Type="http://schemas.openxmlformats.org/officeDocument/2006/relationships/font" Target="fonts/Inter-bold.ttf"/><Relationship Id="rId4" Type="http://schemas.openxmlformats.org/officeDocument/2006/relationships/font" Target="fonts/Inter-italic.ttf"/><Relationship Id="rId9" Type="http://schemas.openxmlformats.org/officeDocument/2006/relationships/font" Target="fonts/QuattrocentoSans-boldItalic.ttf"/><Relationship Id="rId5" Type="http://schemas.openxmlformats.org/officeDocument/2006/relationships/font" Target="fonts/Inter-boldItalic.ttf"/><Relationship Id="rId6" Type="http://schemas.openxmlformats.org/officeDocument/2006/relationships/font" Target="fonts/QuattrocentoSans-regular.ttf"/><Relationship Id="rId7" Type="http://schemas.openxmlformats.org/officeDocument/2006/relationships/font" Target="fonts/QuattrocentoSans-bold.ttf"/><Relationship Id="rId8" Type="http://schemas.openxmlformats.org/officeDocument/2006/relationships/font" Target="fonts/QuattrocentoSans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mmunagi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BBC25C"/>
      </a:accent1>
      <a:accent2>
        <a:srgbClr val="E56A54"/>
      </a:accent2>
      <a:accent3>
        <a:srgbClr val="FAE053"/>
      </a:accent3>
      <a:accent4>
        <a:srgbClr val="6CACE4"/>
      </a:accent4>
      <a:accent5>
        <a:srgbClr val="303AB2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vPYHchj/Cd05rTIkOq3sllpqmw==">CgMxLjA4AHIhMWJzQ1JhR1d4S2JFZ09adFZCOUVGY3MwMzJfci1CY0Jp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2024-09-10T18:43:00Z</dcterms:created>
  <dc:creator>Agnès Barthélémy</dc:creator>
</cp:coreProperties>
</file>